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7E4" w:rsidRPr="001307E4" w:rsidRDefault="001307E4" w:rsidP="001307E4">
      <w:pPr>
        <w:ind w:left="116"/>
        <w:rPr>
          <w:b/>
          <w:sz w:val="20"/>
          <w:lang w:val="it-IT"/>
        </w:rPr>
      </w:pPr>
      <w:proofErr w:type="spellStart"/>
      <w:r w:rsidRPr="001307E4">
        <w:rPr>
          <w:b/>
          <w:sz w:val="20"/>
          <w:lang w:val="it-IT"/>
        </w:rPr>
        <w:t>Prot</w:t>
      </w:r>
      <w:proofErr w:type="spellEnd"/>
      <w:r w:rsidRPr="001307E4">
        <w:rPr>
          <w:b/>
          <w:sz w:val="20"/>
          <w:lang w:val="it-IT"/>
        </w:rPr>
        <w:t xml:space="preserve">. n° </w:t>
      </w:r>
      <w:r w:rsidR="00B50C8B">
        <w:rPr>
          <w:b/>
          <w:sz w:val="20"/>
          <w:lang w:val="it-IT"/>
        </w:rPr>
        <w:t xml:space="preserve"> del</w:t>
      </w:r>
    </w:p>
    <w:p w:rsidR="001307E4" w:rsidRPr="001307E4" w:rsidRDefault="001307E4" w:rsidP="001307E4">
      <w:pPr>
        <w:pStyle w:val="Corpotesto"/>
        <w:rPr>
          <w:b/>
          <w:sz w:val="17"/>
          <w:lang w:val="it-IT"/>
        </w:rPr>
      </w:pPr>
      <w:bookmarkStart w:id="0" w:name="Napoli_10.01.2018"/>
      <w:bookmarkEnd w:id="0"/>
    </w:p>
    <w:p w:rsidR="001307E4" w:rsidRPr="001307E4" w:rsidRDefault="001307E4" w:rsidP="001307E4">
      <w:pPr>
        <w:spacing w:before="60"/>
        <w:ind w:left="116"/>
        <w:rPr>
          <w:b/>
          <w:lang w:val="it-IT"/>
        </w:rPr>
      </w:pPr>
      <w:bookmarkStart w:id="1" w:name="CUP:__G61H17000130006"/>
      <w:bookmarkEnd w:id="1"/>
      <w:r w:rsidRPr="001307E4">
        <w:rPr>
          <w:b/>
          <w:w w:val="95"/>
          <w:sz w:val="20"/>
          <w:lang w:val="it-IT"/>
        </w:rPr>
        <w:t xml:space="preserve">CUP: </w:t>
      </w:r>
    </w:p>
    <w:p w:rsidR="001307E4" w:rsidRPr="001307E4" w:rsidRDefault="001307E4" w:rsidP="001307E4">
      <w:pPr>
        <w:pStyle w:val="Corpotesto"/>
        <w:spacing w:before="7"/>
        <w:rPr>
          <w:b/>
          <w:sz w:val="24"/>
          <w:lang w:val="it-IT"/>
        </w:rPr>
      </w:pPr>
    </w:p>
    <w:p w:rsidR="001307E4" w:rsidRPr="001307E4" w:rsidRDefault="001307E4" w:rsidP="000733D9">
      <w:pPr>
        <w:spacing w:before="1" w:line="252" w:lineRule="auto"/>
        <w:ind w:left="116" w:right="200" w:hanging="1"/>
        <w:rPr>
          <w:i/>
          <w:lang w:val="it-IT"/>
        </w:rPr>
      </w:pPr>
      <w:r w:rsidRPr="001307E4">
        <w:rPr>
          <w:rFonts w:ascii="Times New Roman" w:hAnsi="Times New Roman"/>
          <w:i/>
          <w:sz w:val="24"/>
          <w:lang w:val="it-IT"/>
        </w:rPr>
        <w:t xml:space="preserve">OGGETTO: Avviso interno per la selezione di </w:t>
      </w:r>
      <w:r w:rsidRPr="001307E4">
        <w:rPr>
          <w:rFonts w:ascii="Times New Roman" w:hAnsi="Times New Roman"/>
          <w:b/>
          <w:i/>
          <w:sz w:val="24"/>
          <w:lang w:val="it-IT"/>
        </w:rPr>
        <w:t xml:space="preserve">figure professionali DI SUPPORTO </w:t>
      </w:r>
      <w:r w:rsidRPr="001307E4">
        <w:rPr>
          <w:rFonts w:ascii="Times New Roman" w:hAnsi="Times New Roman"/>
          <w:i/>
          <w:sz w:val="24"/>
          <w:lang w:val="it-IT"/>
        </w:rPr>
        <w:t>da impiegare nella</w:t>
      </w:r>
      <w:r w:rsidRPr="001307E4">
        <w:rPr>
          <w:rFonts w:ascii="Times New Roman" w:hAnsi="Times New Roman"/>
          <w:i/>
          <w:spacing w:val="-25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realizzazione</w:t>
      </w:r>
      <w:r w:rsidRPr="001307E4">
        <w:rPr>
          <w:rFonts w:ascii="Times New Roman" w:hAnsi="Times New Roman"/>
          <w:i/>
          <w:spacing w:val="-25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del</w:t>
      </w:r>
      <w:r w:rsidRPr="001307E4">
        <w:rPr>
          <w:rFonts w:ascii="Times New Roman" w:hAnsi="Times New Roman"/>
          <w:i/>
          <w:spacing w:val="-24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Progetto</w:t>
      </w:r>
      <w:r w:rsidRPr="001307E4">
        <w:rPr>
          <w:rFonts w:ascii="Times New Roman" w:hAnsi="Times New Roman"/>
          <w:i/>
          <w:spacing w:val="-29"/>
          <w:sz w:val="24"/>
          <w:lang w:val="it-IT"/>
        </w:rPr>
        <w:t xml:space="preserve"> </w:t>
      </w:r>
      <w:r w:rsidRPr="001307E4">
        <w:rPr>
          <w:i/>
          <w:lang w:val="it-IT"/>
        </w:rPr>
        <w:t>Fondi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Strutturali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Europei</w:t>
      </w:r>
      <w:r w:rsidRPr="001307E4">
        <w:rPr>
          <w:i/>
          <w:spacing w:val="-31"/>
          <w:lang w:val="it-IT"/>
        </w:rPr>
        <w:t xml:space="preserve"> </w:t>
      </w:r>
      <w:r w:rsidRPr="001307E4">
        <w:rPr>
          <w:i/>
          <w:lang w:val="it-IT"/>
        </w:rPr>
        <w:t>–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Programma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Operativo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Nazionale</w:t>
      </w:r>
      <w:r w:rsidRPr="001307E4">
        <w:rPr>
          <w:i/>
          <w:spacing w:val="-31"/>
          <w:lang w:val="it-IT"/>
        </w:rPr>
        <w:t xml:space="preserve"> </w:t>
      </w:r>
      <w:r w:rsidRPr="001307E4">
        <w:rPr>
          <w:i/>
          <w:lang w:val="it-IT"/>
        </w:rPr>
        <w:t>“Per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 xml:space="preserve">la </w:t>
      </w:r>
      <w:r w:rsidRPr="001307E4">
        <w:rPr>
          <w:i/>
          <w:w w:val="95"/>
          <w:lang w:val="it-IT"/>
        </w:rPr>
        <w:t xml:space="preserve">scuola, competenze e ambienti per l’apprendimento” 2014-2020. Avviso pubblico 10862 del 16/09/2016 </w:t>
      </w:r>
      <w:r w:rsidRPr="001307E4">
        <w:rPr>
          <w:i/>
          <w:lang w:val="it-IT"/>
        </w:rPr>
        <w:t>“Progetti</w:t>
      </w:r>
      <w:r w:rsidRPr="001307E4">
        <w:rPr>
          <w:i/>
          <w:spacing w:val="-39"/>
          <w:lang w:val="it-IT"/>
        </w:rPr>
        <w:t xml:space="preserve"> </w:t>
      </w:r>
      <w:r w:rsidRPr="001307E4">
        <w:rPr>
          <w:i/>
          <w:lang w:val="it-IT"/>
        </w:rPr>
        <w:t>di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inclusione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sociale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lotta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al</w:t>
      </w:r>
      <w:r w:rsidRPr="001307E4">
        <w:rPr>
          <w:i/>
          <w:spacing w:val="-40"/>
          <w:lang w:val="it-IT"/>
        </w:rPr>
        <w:t xml:space="preserve"> </w:t>
      </w:r>
      <w:r w:rsidRPr="001307E4">
        <w:rPr>
          <w:i/>
          <w:lang w:val="it-IT"/>
        </w:rPr>
        <w:t>disagio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nonché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per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garantire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l’apertura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delle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scuole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oltre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 xml:space="preserve">l’orario </w:t>
      </w:r>
      <w:r w:rsidRPr="001307E4">
        <w:rPr>
          <w:i/>
          <w:w w:val="95"/>
          <w:lang w:val="it-IT"/>
        </w:rPr>
        <w:t>scolastico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soprattutto</w:t>
      </w:r>
      <w:r w:rsidRPr="001307E4">
        <w:rPr>
          <w:i/>
          <w:spacing w:val="-32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nella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aree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rischio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in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quelle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periferiche”.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Asse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</w:t>
      </w:r>
      <w:r w:rsidRPr="001307E4">
        <w:rPr>
          <w:i/>
          <w:spacing w:val="-32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Istruzione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Fondo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Sociale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 xml:space="preserve">Europeo </w:t>
      </w:r>
      <w:r w:rsidRPr="001307E4">
        <w:rPr>
          <w:i/>
          <w:lang w:val="it-IT"/>
        </w:rPr>
        <w:t>(FSE).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Obiettivo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specifico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10.1.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–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Riduzione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del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fallimento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formativo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precoce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e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della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dispersione</w:t>
      </w:r>
      <w:r w:rsidR="000733D9">
        <w:rPr>
          <w:i/>
          <w:lang w:val="it-IT"/>
        </w:rPr>
        <w:t xml:space="preserve"> </w:t>
      </w:r>
      <w:bookmarkStart w:id="2" w:name="_GoBack"/>
      <w:bookmarkEnd w:id="2"/>
      <w:r w:rsidRPr="001307E4">
        <w:rPr>
          <w:i/>
          <w:w w:val="95"/>
          <w:lang w:val="it-IT"/>
        </w:rPr>
        <w:t>scolastica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e</w:t>
      </w:r>
      <w:r w:rsidRPr="001307E4">
        <w:rPr>
          <w:i/>
          <w:spacing w:val="-2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formativa.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Azione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10.1.1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2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Interventi</w:t>
      </w:r>
      <w:r w:rsidRPr="001307E4">
        <w:rPr>
          <w:i/>
          <w:spacing w:val="-26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di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sostegno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agli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studenti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caratterizzati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 xml:space="preserve">da </w:t>
      </w:r>
      <w:r w:rsidRPr="001307E4">
        <w:rPr>
          <w:i/>
          <w:lang w:val="it-IT"/>
        </w:rPr>
        <w:t>particolari fragilità.</w:t>
      </w:r>
      <w:r w:rsidRPr="001307E4">
        <w:rPr>
          <w:i/>
          <w:spacing w:val="-25"/>
          <w:lang w:val="it-IT"/>
        </w:rPr>
        <w:t xml:space="preserve"> </w:t>
      </w:r>
      <w:r w:rsidRPr="001307E4">
        <w:rPr>
          <w:i/>
          <w:lang w:val="it-IT"/>
        </w:rPr>
        <w:t>–</w:t>
      </w:r>
    </w:p>
    <w:p w:rsidR="001307E4" w:rsidRPr="001307E4" w:rsidRDefault="001307E4" w:rsidP="001307E4">
      <w:pPr>
        <w:pStyle w:val="Corpotesto"/>
        <w:spacing w:before="9"/>
        <w:rPr>
          <w:i/>
          <w:sz w:val="19"/>
          <w:lang w:val="it-IT"/>
        </w:rPr>
      </w:pPr>
    </w:p>
    <w:p w:rsidR="001307E4" w:rsidRPr="00B50C8B" w:rsidRDefault="001307E4" w:rsidP="001307E4">
      <w:pPr>
        <w:ind w:left="3695"/>
        <w:rPr>
          <w:b/>
          <w:lang w:val="it-IT"/>
        </w:rPr>
      </w:pPr>
      <w:bookmarkStart w:id="3" w:name="IL_DIRIGENTE_SCOLASTICO"/>
      <w:bookmarkEnd w:id="3"/>
      <w:r w:rsidRPr="00B50C8B">
        <w:rPr>
          <w:b/>
          <w:lang w:val="it-IT"/>
        </w:rPr>
        <w:t>IL DIRIGENTE SCOLASTICO</w:t>
      </w:r>
    </w:p>
    <w:p w:rsidR="001307E4" w:rsidRPr="00B50C8B" w:rsidRDefault="001307E4" w:rsidP="001307E4">
      <w:pPr>
        <w:pStyle w:val="Corpotesto"/>
        <w:spacing w:before="8"/>
        <w:rPr>
          <w:b/>
          <w:lang w:val="it-IT"/>
        </w:rPr>
      </w:pPr>
    </w:p>
    <w:p w:rsidR="001307E4" w:rsidRPr="00B50C8B" w:rsidRDefault="001307E4" w:rsidP="001307E4">
      <w:pPr>
        <w:ind w:left="757" w:right="200" w:hanging="642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il Decreto Legislativo 30 marzo 2001, n. 165 recante "Norme generali sull'ordinamento del lavoro alle dipendenze della Amministrazioni Pubbliche" e </w:t>
      </w:r>
      <w:proofErr w:type="spellStart"/>
      <w:r w:rsidRPr="00B50C8B">
        <w:rPr>
          <w:lang w:val="it-IT"/>
        </w:rPr>
        <w:t>ss.mm.ii</w:t>
      </w:r>
      <w:proofErr w:type="spellEnd"/>
      <w:r w:rsidRPr="00B50C8B">
        <w:rPr>
          <w:lang w:val="it-IT"/>
        </w:rPr>
        <w:t>.;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1307E4" w:rsidRPr="00B50C8B" w:rsidRDefault="001307E4" w:rsidP="001307E4">
      <w:pPr>
        <w:spacing w:before="1"/>
        <w:ind w:left="116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DPR 275/99, concernente norme in materia di autonomia delle istituzioni scolastiche;</w:t>
      </w:r>
    </w:p>
    <w:p w:rsidR="001307E4" w:rsidRPr="00B50C8B" w:rsidRDefault="001307E4" w:rsidP="001307E4">
      <w:pPr>
        <w:pStyle w:val="Corpotesto"/>
        <w:rPr>
          <w:lang w:val="it-IT"/>
        </w:rPr>
      </w:pPr>
    </w:p>
    <w:p w:rsidR="001307E4" w:rsidRPr="00B50C8B" w:rsidRDefault="001307E4" w:rsidP="001307E4">
      <w:pPr>
        <w:ind w:left="116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circolare della Funzione Pubblica n.2/2008;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19" w:right="2072" w:hanging="704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D.I. 1° febbraio 2001 n. 44, concernente “ Regolamento concernente le Istruzioni generali sulla gestione amministrativo-contabile delle istituzioni scolastiche";</w:t>
      </w:r>
    </w:p>
    <w:p w:rsidR="001307E4" w:rsidRPr="00B50C8B" w:rsidRDefault="001307E4" w:rsidP="001307E4">
      <w:pPr>
        <w:pStyle w:val="Corpotesto"/>
        <w:spacing w:before="11"/>
        <w:rPr>
          <w:lang w:val="it-IT"/>
        </w:rPr>
      </w:pPr>
    </w:p>
    <w:p w:rsidR="001307E4" w:rsidRPr="00B50C8B" w:rsidRDefault="001307E4" w:rsidP="001307E4">
      <w:pPr>
        <w:ind w:left="867" w:right="633" w:hanging="752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circolare n° 2 del 2 febbraio 2009 del Ministero del Lavoro che regolamenta i compensi, gli aspetti fiscali E contributivi per gli incarichi ed impieghi nella P.A.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19" w:hanging="704"/>
        <w:rPr>
          <w:lang w:val="it-IT"/>
        </w:rPr>
      </w:pPr>
      <w:r w:rsidRPr="00B50C8B">
        <w:rPr>
          <w:b/>
          <w:lang w:val="it-IT"/>
        </w:rPr>
        <w:t xml:space="preserve">VISTE </w:t>
      </w:r>
      <w:r w:rsidRPr="00B50C8B">
        <w:rPr>
          <w:lang w:val="it-IT"/>
        </w:rPr>
        <w:t>le linee guida dell’autorità di gestione P.O.N. di cui alla nota MIUR 1588 DEL 13.01.2016 recanti indicazioni in merito all’affidamento dei contratti pubblici di servizi e forniture al di sotto della soglia comunitaria;</w:t>
      </w:r>
    </w:p>
    <w:p w:rsidR="001307E4" w:rsidRPr="00B50C8B" w:rsidRDefault="001307E4" w:rsidP="001307E4">
      <w:pPr>
        <w:pStyle w:val="Corpotesto"/>
        <w:spacing w:before="11"/>
        <w:rPr>
          <w:lang w:val="it-IT"/>
        </w:rPr>
      </w:pPr>
    </w:p>
    <w:p w:rsidR="001307E4" w:rsidRPr="00B50C8B" w:rsidRDefault="001307E4" w:rsidP="001307E4">
      <w:pPr>
        <w:ind w:left="757" w:hanging="642"/>
        <w:rPr>
          <w:lang w:val="it-IT"/>
        </w:rPr>
      </w:pPr>
      <w:r w:rsidRPr="00B50C8B">
        <w:rPr>
          <w:b/>
          <w:lang w:val="it-IT"/>
        </w:rPr>
        <w:t xml:space="preserve">VISTI </w:t>
      </w:r>
      <w:r w:rsidRPr="00B50C8B">
        <w:rPr>
          <w:lang w:val="it-IT"/>
        </w:rPr>
        <w:t>i Regolamenti (UE) n. 1303/2013 recanti disposizioni comuni sui Fondi strutturali e di investimento europei, il Regolamento (UE) n. 1301/2013 relativo al Fondo Europeo di Sviluppo Regionale (FESR) e il Regolamento (UE)</w:t>
      </w:r>
    </w:p>
    <w:p w:rsidR="001307E4" w:rsidRPr="00B50C8B" w:rsidRDefault="001307E4" w:rsidP="001307E4">
      <w:pPr>
        <w:spacing w:before="1"/>
        <w:ind w:left="757"/>
        <w:rPr>
          <w:lang w:val="it-IT"/>
        </w:rPr>
      </w:pPr>
      <w:r w:rsidRPr="00B50C8B">
        <w:rPr>
          <w:lang w:val="it-IT"/>
        </w:rPr>
        <w:t>n. 1304/2013 relativo al Fondo Sociale Europeo;</w:t>
      </w:r>
    </w:p>
    <w:p w:rsidR="001307E4" w:rsidRPr="00B50C8B" w:rsidRDefault="001307E4" w:rsidP="001307E4">
      <w:pPr>
        <w:pStyle w:val="Corpotesto"/>
        <w:spacing w:before="9"/>
        <w:rPr>
          <w:lang w:val="it-IT"/>
        </w:rPr>
      </w:pPr>
    </w:p>
    <w:p w:rsidR="001307E4" w:rsidRPr="00B50C8B" w:rsidRDefault="001307E4" w:rsidP="001307E4">
      <w:pPr>
        <w:spacing w:before="1"/>
        <w:ind w:left="870" w:hanging="755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PON - Programma Operativo Nazionale 2014IT05M2OP001 “Per la scuola – competenze e ambienti per l’apprendimento” approvato con Decisione C(2014) n. 9952, del 17 dicembre 2014 della Commissione Europea;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24" w:right="200" w:hanging="723"/>
        <w:rPr>
          <w:i/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l’art. 36 del </w:t>
      </w:r>
      <w:proofErr w:type="spellStart"/>
      <w:r w:rsidRPr="00B50C8B">
        <w:rPr>
          <w:lang w:val="it-IT"/>
        </w:rPr>
        <w:t>D.Lgs.</w:t>
      </w:r>
      <w:proofErr w:type="spellEnd"/>
      <w:r w:rsidRPr="00B50C8B">
        <w:rPr>
          <w:lang w:val="it-IT"/>
        </w:rPr>
        <w:t xml:space="preserve"> 50/2016 </w:t>
      </w:r>
      <w:r w:rsidRPr="00B50C8B">
        <w:rPr>
          <w:i/>
          <w:lang w:val="it-IT"/>
        </w:rPr>
        <w:t>“Attuazione delle direttive 2014/23/UE, 2014/24/UE e d’appalto degli enti erogatori nei settori dell’acqua, dell’energia, dei trasporti e dei servizi postali, nonché per il riordino della disciplina</w:t>
      </w:r>
    </w:p>
    <w:p w:rsidR="008D588C" w:rsidRPr="00B50C8B" w:rsidRDefault="008D588C">
      <w:pPr>
        <w:rPr>
          <w:lang w:val="it-IT"/>
        </w:rPr>
      </w:pPr>
    </w:p>
    <w:p w:rsidR="001307E4" w:rsidRPr="00B50C8B" w:rsidRDefault="001307E4" w:rsidP="001307E4">
      <w:pPr>
        <w:spacing w:before="91"/>
        <w:ind w:left="824" w:right="318"/>
        <w:rPr>
          <w:i/>
          <w:lang w:val="it-IT"/>
        </w:rPr>
      </w:pPr>
      <w:r w:rsidRPr="00B50C8B">
        <w:rPr>
          <w:i/>
          <w:lang w:val="it-IT"/>
        </w:rPr>
        <w:t xml:space="preserve">vigente in materia di contratti pubblici relativi a lavori, servizi e forniture, cosi come modificato dall’art. 25 del </w:t>
      </w:r>
      <w:proofErr w:type="spellStart"/>
      <w:r w:rsidRPr="00B50C8B">
        <w:rPr>
          <w:i/>
          <w:lang w:val="it-IT"/>
        </w:rPr>
        <w:t>Dlgs</w:t>
      </w:r>
      <w:proofErr w:type="spellEnd"/>
      <w:r w:rsidRPr="00B50C8B">
        <w:rPr>
          <w:i/>
          <w:lang w:val="it-IT"/>
        </w:rPr>
        <w:t xml:space="preserve"> 56/2017”;</w:t>
      </w:r>
    </w:p>
    <w:p w:rsidR="001307E4" w:rsidRPr="00B50C8B" w:rsidRDefault="001307E4" w:rsidP="001307E4">
      <w:pPr>
        <w:pStyle w:val="Corpotesto"/>
        <w:spacing w:before="3"/>
        <w:rPr>
          <w:i/>
          <w:lang w:val="it-IT"/>
        </w:rPr>
      </w:pPr>
    </w:p>
    <w:p w:rsidR="00B50C8B" w:rsidRDefault="001307E4" w:rsidP="001307E4">
      <w:pPr>
        <w:spacing w:line="276" w:lineRule="auto"/>
        <w:ind w:left="115" w:right="1492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delibera del Consiglio d’Istituto n</w:t>
      </w:r>
      <w:r w:rsidR="00B50C8B">
        <w:rPr>
          <w:lang w:val="it-IT"/>
        </w:rPr>
        <w:t>_____________________</w:t>
      </w:r>
      <w:r w:rsidRPr="00B50C8B">
        <w:rPr>
          <w:lang w:val="it-IT"/>
        </w:rPr>
        <w:t xml:space="preserve"> e successive </w:t>
      </w:r>
    </w:p>
    <w:p w:rsidR="001307E4" w:rsidRPr="00B50C8B" w:rsidRDefault="001307E4" w:rsidP="00B50C8B">
      <w:pPr>
        <w:spacing w:line="276" w:lineRule="auto"/>
        <w:ind w:left="708" w:right="1492"/>
        <w:rPr>
          <w:lang w:val="it-IT"/>
        </w:rPr>
      </w:pPr>
      <w:r w:rsidRPr="00B50C8B">
        <w:rPr>
          <w:lang w:val="it-IT"/>
        </w:rPr>
        <w:t>modificazioni e integrazioni con la quale è stato approvato il P.T.O.F. per gli anni scolastici 2016/17 – 2017/18 –</w:t>
      </w:r>
      <w:r w:rsidRPr="00B50C8B">
        <w:rPr>
          <w:spacing w:val="-19"/>
          <w:lang w:val="it-IT"/>
        </w:rPr>
        <w:t xml:space="preserve"> </w:t>
      </w:r>
      <w:r w:rsidRPr="00B50C8B">
        <w:rPr>
          <w:lang w:val="it-IT"/>
        </w:rPr>
        <w:t>2018/19;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B50C8B" w:rsidRDefault="001307E4" w:rsidP="001307E4">
      <w:pPr>
        <w:spacing w:line="278" w:lineRule="auto"/>
        <w:ind w:left="115" w:right="1492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 xml:space="preserve">la Delibera del Consiglio d’Istituto n. </w:t>
      </w:r>
      <w:r w:rsidR="00B50C8B">
        <w:rPr>
          <w:lang w:val="it-IT"/>
        </w:rPr>
        <w:t>_______________</w:t>
      </w:r>
      <w:r w:rsidRPr="00B50C8B">
        <w:rPr>
          <w:lang w:val="it-IT"/>
        </w:rPr>
        <w:t xml:space="preserve"> di approvazione </w:t>
      </w:r>
    </w:p>
    <w:p w:rsidR="001307E4" w:rsidRPr="00B50C8B" w:rsidRDefault="00B50C8B" w:rsidP="001307E4">
      <w:pPr>
        <w:spacing w:line="278" w:lineRule="auto"/>
        <w:ind w:left="115" w:right="1492"/>
        <w:rPr>
          <w:lang w:val="it-IT"/>
        </w:rPr>
      </w:pPr>
      <w:r>
        <w:rPr>
          <w:b/>
          <w:lang w:val="it-IT"/>
        </w:rPr>
        <w:lastRenderedPageBreak/>
        <w:tab/>
      </w:r>
      <w:r w:rsidR="001307E4" w:rsidRPr="00B50C8B">
        <w:rPr>
          <w:lang w:val="it-IT"/>
        </w:rPr>
        <w:t>del Programma Annuale</w:t>
      </w:r>
      <w:r>
        <w:rPr>
          <w:lang w:val="it-IT"/>
        </w:rPr>
        <w:t xml:space="preserve"> dell’Esercizio finanziario 2018</w:t>
      </w:r>
      <w:r w:rsidR="001307E4" w:rsidRPr="00B50C8B">
        <w:rPr>
          <w:lang w:val="it-IT"/>
        </w:rPr>
        <w:t>;</w:t>
      </w:r>
    </w:p>
    <w:p w:rsidR="001307E4" w:rsidRPr="00B50C8B" w:rsidRDefault="001307E4" w:rsidP="001307E4">
      <w:pPr>
        <w:pStyle w:val="Corpotesto"/>
        <w:spacing w:before="6"/>
        <w:rPr>
          <w:lang w:val="it-IT"/>
        </w:rPr>
      </w:pPr>
    </w:p>
    <w:p w:rsidR="001307E4" w:rsidRPr="00B50C8B" w:rsidRDefault="001307E4" w:rsidP="001307E4">
      <w:pPr>
        <w:ind w:left="757" w:right="633" w:hanging="642"/>
        <w:rPr>
          <w:lang w:val="it-IT"/>
        </w:rPr>
      </w:pPr>
      <w:r w:rsidRPr="00B50C8B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AEE440" wp14:editId="7C771B33">
                <wp:simplePos x="0" y="0"/>
                <wp:positionH relativeFrom="page">
                  <wp:posOffset>1576705</wp:posOffset>
                </wp:positionH>
                <wp:positionV relativeFrom="paragraph">
                  <wp:posOffset>146050</wp:posOffset>
                </wp:positionV>
                <wp:extent cx="0" cy="149225"/>
                <wp:effectExtent l="24130" t="17780" r="23495" b="2349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32004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4.15pt,11.5pt" to="124.1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" strokecolor="white" strokeweight="2.52pt">
                <w10:wrap anchorx="page"/>
              </v:line>
            </w:pict>
          </mc:Fallback>
        </mc:AlternateContent>
      </w: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Il verbale del collegio dei docenti n° 4 </w:t>
      </w:r>
      <w:r w:rsidR="00B50C8B">
        <w:rPr>
          <w:lang w:val="it-IT"/>
        </w:rPr>
        <w:t>_____________</w:t>
      </w:r>
      <w:r w:rsidRPr="00B50C8B">
        <w:rPr>
          <w:lang w:val="it-IT"/>
        </w:rPr>
        <w:t xml:space="preserve"> nel quale vengono proposti criteri griglie e regolamento per la selezione di esperti e tutor interni/esterni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1307E4" w:rsidRPr="00B50C8B" w:rsidRDefault="001307E4" w:rsidP="001307E4">
      <w:pPr>
        <w:ind w:left="836" w:right="1492" w:hanging="721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la Delibera del Consiglio d’Istituto n. </w:t>
      </w:r>
      <w:r w:rsidR="00B50C8B">
        <w:rPr>
          <w:lang w:val="it-IT"/>
        </w:rPr>
        <w:t>_________________</w:t>
      </w:r>
      <w:r w:rsidRPr="00B50C8B">
        <w:rPr>
          <w:lang w:val="it-IT"/>
        </w:rPr>
        <w:t xml:space="preserve"> con la quale è stato deliberata l’approvazione dei criteri griglie e regolamento per</w:t>
      </w:r>
      <w:r w:rsidR="00B50C8B">
        <w:rPr>
          <w:lang w:val="it-IT"/>
        </w:rPr>
        <w:t xml:space="preserve"> la selezione di esperti e tutor</w:t>
      </w:r>
    </w:p>
    <w:p w:rsidR="001307E4" w:rsidRPr="001307E4" w:rsidRDefault="001307E4" w:rsidP="001307E4">
      <w:pPr>
        <w:pStyle w:val="Corpotesto"/>
        <w:spacing w:before="5"/>
        <w:rPr>
          <w:rFonts w:ascii="Times New Roman"/>
          <w:sz w:val="20"/>
          <w:lang w:val="it-IT"/>
        </w:rPr>
      </w:pPr>
    </w:p>
    <w:p w:rsidR="001307E4" w:rsidRPr="001307E4" w:rsidRDefault="001307E4" w:rsidP="001307E4">
      <w:pPr>
        <w:pStyle w:val="Corpotesto"/>
        <w:spacing w:line="254" w:lineRule="auto"/>
        <w:ind w:left="814" w:right="633" w:hanging="699"/>
        <w:rPr>
          <w:lang w:val="it-IT"/>
        </w:rPr>
      </w:pPr>
      <w:r w:rsidRPr="001307E4">
        <w:rPr>
          <w:b/>
          <w:w w:val="95"/>
          <w:lang w:val="it-IT"/>
        </w:rPr>
        <w:t>VISTO</w:t>
      </w:r>
      <w:r w:rsidRPr="001307E4">
        <w:rPr>
          <w:b/>
          <w:spacing w:val="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l’Avviso</w:t>
      </w:r>
      <w:r w:rsidRPr="001307E4">
        <w:rPr>
          <w:spacing w:val="-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pubblico</w:t>
      </w:r>
      <w:r w:rsidRPr="001307E4">
        <w:rPr>
          <w:spacing w:val="-31"/>
          <w:w w:val="95"/>
          <w:lang w:val="it-IT"/>
        </w:rPr>
        <w:t xml:space="preserve"> </w:t>
      </w:r>
      <w:proofErr w:type="spellStart"/>
      <w:r w:rsidRPr="001307E4">
        <w:rPr>
          <w:w w:val="95"/>
          <w:lang w:val="it-IT"/>
        </w:rPr>
        <w:t>prot</w:t>
      </w:r>
      <w:proofErr w:type="spellEnd"/>
      <w:r w:rsidRPr="001307E4">
        <w:rPr>
          <w:w w:val="95"/>
          <w:lang w:val="it-IT"/>
        </w:rPr>
        <w:t>.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n.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AOODGEFID\10862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16-09-2016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per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presentazione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piani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di </w:t>
      </w:r>
      <w:r w:rsidRPr="001307E4">
        <w:rPr>
          <w:lang w:val="it-IT"/>
        </w:rPr>
        <w:t>intervento</w:t>
      </w:r>
    </w:p>
    <w:p w:rsidR="001307E4" w:rsidRPr="001307E4" w:rsidRDefault="001307E4" w:rsidP="001307E4">
      <w:pPr>
        <w:pStyle w:val="Corpotesto"/>
        <w:spacing w:before="2"/>
        <w:ind w:left="116"/>
        <w:rPr>
          <w:lang w:val="it-IT"/>
        </w:rPr>
      </w:pPr>
      <w:r w:rsidRPr="001307E4">
        <w:rPr>
          <w:b/>
          <w:lang w:val="it-IT"/>
        </w:rPr>
        <w:t xml:space="preserve">VISTA </w:t>
      </w:r>
      <w:r w:rsidRPr="001307E4">
        <w:rPr>
          <w:lang w:val="it-IT"/>
        </w:rPr>
        <w:t xml:space="preserve">la nota AOODGFID </w:t>
      </w:r>
      <w:proofErr w:type="spellStart"/>
      <w:r w:rsidRPr="001307E4">
        <w:rPr>
          <w:lang w:val="it-IT"/>
        </w:rPr>
        <w:t>prot</w:t>
      </w:r>
      <w:proofErr w:type="spellEnd"/>
      <w:r w:rsidRPr="001307E4">
        <w:rPr>
          <w:lang w:val="it-IT"/>
        </w:rPr>
        <w:t xml:space="preserve">. </w:t>
      </w:r>
      <w:r w:rsidR="00B50C8B">
        <w:rPr>
          <w:lang w:val="it-IT"/>
        </w:rPr>
        <w:t>_________</w:t>
      </w:r>
      <w:r w:rsidRPr="001307E4">
        <w:rPr>
          <w:lang w:val="it-IT"/>
        </w:rPr>
        <w:t xml:space="preserve"> autorizzazione progetto 10.1.1A-FSEPON-CA-2017-</w:t>
      </w:r>
    </w:p>
    <w:p w:rsidR="001307E4" w:rsidRDefault="001307E4" w:rsidP="001307E4">
      <w:pPr>
        <w:pStyle w:val="Corpotesto"/>
        <w:spacing w:before="15" w:line="254" w:lineRule="auto"/>
        <w:ind w:left="822"/>
        <w:rPr>
          <w:lang w:val="it-IT"/>
        </w:rPr>
      </w:pPr>
      <w:r w:rsidRPr="001307E4">
        <w:rPr>
          <w:w w:val="95"/>
          <w:lang w:val="it-IT"/>
        </w:rPr>
        <w:t>348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-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Asse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Istruzione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Fondo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Sociale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Europeo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(FSE).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Obiettivo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specifico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10.1.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Riduzione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 fallimento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formativo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precoce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della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dispersione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scolastica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formativa.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Azione</w:t>
      </w:r>
      <w:r w:rsidRPr="001307E4">
        <w:rPr>
          <w:spacing w:val="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10.1.1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Interventi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di </w:t>
      </w:r>
      <w:r w:rsidRPr="001307E4">
        <w:rPr>
          <w:lang w:val="it-IT"/>
        </w:rPr>
        <w:t>sostegno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agli</w:t>
      </w:r>
      <w:r w:rsidRPr="001307E4">
        <w:rPr>
          <w:spacing w:val="-18"/>
          <w:lang w:val="it-IT"/>
        </w:rPr>
        <w:t xml:space="preserve"> </w:t>
      </w:r>
      <w:r w:rsidRPr="001307E4">
        <w:rPr>
          <w:lang w:val="it-IT"/>
        </w:rPr>
        <w:t>studenti</w:t>
      </w:r>
      <w:r w:rsidRPr="001307E4">
        <w:rPr>
          <w:spacing w:val="28"/>
          <w:lang w:val="it-IT"/>
        </w:rPr>
        <w:t xml:space="preserve"> </w:t>
      </w:r>
      <w:r w:rsidRPr="001307E4">
        <w:rPr>
          <w:lang w:val="it-IT"/>
        </w:rPr>
        <w:t>caratterizzati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da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particolari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fragilità.</w:t>
      </w:r>
    </w:p>
    <w:p w:rsidR="000733D9" w:rsidRDefault="000733D9" w:rsidP="001307E4">
      <w:pPr>
        <w:pStyle w:val="Corpotesto"/>
        <w:spacing w:before="15" w:line="254" w:lineRule="auto"/>
        <w:ind w:left="822"/>
        <w:rPr>
          <w:lang w:val="it-IT"/>
        </w:rPr>
      </w:pPr>
    </w:p>
    <w:p w:rsidR="000733D9" w:rsidRPr="001307E4" w:rsidRDefault="000733D9" w:rsidP="001307E4">
      <w:pPr>
        <w:pStyle w:val="Corpotesto"/>
        <w:spacing w:before="15" w:line="254" w:lineRule="auto"/>
        <w:ind w:left="822"/>
        <w:rPr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>DECRETA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b/>
          <w:sz w:val="24"/>
          <w:szCs w:val="24"/>
          <w:lang w:val="it-IT"/>
        </w:rPr>
      </w:pPr>
      <w:r w:rsidRPr="000733D9">
        <w:rPr>
          <w:b/>
          <w:sz w:val="24"/>
          <w:szCs w:val="24"/>
          <w:lang w:val="it-IT"/>
        </w:rPr>
        <w:t>Art. 1 Approvazione Graduatoria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>Di approvare le graduatorie relative alle figure di Sistema: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>a)</w:t>
      </w:r>
      <w:r w:rsidRPr="000733D9">
        <w:rPr>
          <w:sz w:val="24"/>
          <w:szCs w:val="24"/>
          <w:lang w:val="it-IT"/>
        </w:rPr>
        <w:tab/>
        <w:t>REFERENTE DELLA VALUTAZIONE</w:t>
      </w:r>
    </w:p>
    <w:p w:rsid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b)</w:t>
      </w:r>
      <w:r>
        <w:rPr>
          <w:sz w:val="24"/>
          <w:szCs w:val="24"/>
          <w:lang w:val="it-IT"/>
        </w:rPr>
        <w:tab/>
      </w:r>
      <w:r w:rsidRPr="000733D9">
        <w:rPr>
          <w:sz w:val="24"/>
          <w:szCs w:val="24"/>
          <w:lang w:val="it-IT"/>
        </w:rPr>
        <w:t>PROGETTISTA ESECUTIVO</w:t>
      </w:r>
    </w:p>
    <w:p w:rsid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c) </w:t>
      </w:r>
      <w:r>
        <w:rPr>
          <w:sz w:val="24"/>
          <w:szCs w:val="24"/>
          <w:lang w:val="it-IT"/>
        </w:rPr>
        <w:tab/>
        <w:t>SUPPORTO AL COORDINAMENTO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 )</w:t>
      </w:r>
      <w:r>
        <w:rPr>
          <w:sz w:val="24"/>
          <w:szCs w:val="24"/>
          <w:lang w:val="it-IT"/>
        </w:rPr>
        <w:tab/>
        <w:t>___________________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b/>
          <w:sz w:val="24"/>
          <w:szCs w:val="24"/>
          <w:lang w:val="it-IT"/>
        </w:rPr>
      </w:pPr>
      <w:r w:rsidRPr="000733D9">
        <w:rPr>
          <w:b/>
          <w:sz w:val="24"/>
          <w:szCs w:val="24"/>
          <w:lang w:val="it-IT"/>
        </w:rPr>
        <w:t>Art. 2 Affidamento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 xml:space="preserve">Di affidare al presentante istanza, risultato essere </w:t>
      </w:r>
      <w:r>
        <w:rPr>
          <w:sz w:val="24"/>
          <w:szCs w:val="24"/>
          <w:lang w:val="it-IT"/>
        </w:rPr>
        <w:t xml:space="preserve">primo in graduatoria l’incarico di: </w:t>
      </w:r>
    </w:p>
    <w:p w:rsidR="000733D9" w:rsidRPr="000733D9" w:rsidRDefault="000733D9" w:rsidP="000733D9">
      <w:pPr>
        <w:pStyle w:val="Corpotesto"/>
        <w:numPr>
          <w:ilvl w:val="0"/>
          <w:numId w:val="4"/>
        </w:numPr>
        <w:spacing w:before="3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Prof.______________________</w:t>
      </w:r>
      <w:r w:rsidRPr="000733D9">
        <w:rPr>
          <w:sz w:val="24"/>
          <w:szCs w:val="24"/>
          <w:lang w:val="it-IT"/>
        </w:rPr>
        <w:t>l’incarico</w:t>
      </w:r>
      <w:proofErr w:type="spellEnd"/>
      <w:r w:rsidRPr="000733D9">
        <w:rPr>
          <w:sz w:val="24"/>
          <w:szCs w:val="24"/>
          <w:lang w:val="it-IT"/>
        </w:rPr>
        <w:t xml:space="preserve"> di :</w:t>
      </w:r>
      <w:r>
        <w:rPr>
          <w:sz w:val="24"/>
          <w:szCs w:val="24"/>
          <w:lang w:val="it-IT"/>
        </w:rPr>
        <w:t xml:space="preserve"> </w:t>
      </w:r>
      <w:r w:rsidRPr="000733D9">
        <w:rPr>
          <w:sz w:val="24"/>
          <w:szCs w:val="24"/>
          <w:lang w:val="it-IT"/>
        </w:rPr>
        <w:t>“Referente della valutazione”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 xml:space="preserve">per complessive n° ore </w:t>
      </w:r>
      <w:r>
        <w:rPr>
          <w:sz w:val="24"/>
          <w:szCs w:val="24"/>
          <w:lang w:val="it-IT"/>
        </w:rPr>
        <w:t>____________</w:t>
      </w:r>
      <w:r w:rsidRPr="000733D9">
        <w:rPr>
          <w:sz w:val="24"/>
          <w:szCs w:val="24"/>
          <w:lang w:val="it-IT"/>
        </w:rPr>
        <w:t xml:space="preserve">  con un importo orario di euro 23,22 LORDO STATO, per un importo totale di </w:t>
      </w:r>
      <w:r>
        <w:rPr>
          <w:sz w:val="24"/>
          <w:szCs w:val="24"/>
          <w:lang w:val="it-IT"/>
        </w:rPr>
        <w:t>________</w:t>
      </w:r>
      <w:r w:rsidRPr="000733D9">
        <w:rPr>
          <w:sz w:val="24"/>
          <w:szCs w:val="24"/>
          <w:lang w:val="it-IT"/>
        </w:rPr>
        <w:t xml:space="preserve"> LORDO STATO. Gli importi si intendono omnicomprensivi di ogni onere e contributo</w:t>
      </w:r>
    </w:p>
    <w:p w:rsidR="000733D9" w:rsidRPr="000733D9" w:rsidRDefault="000733D9" w:rsidP="000733D9">
      <w:pPr>
        <w:pStyle w:val="Corpotesto"/>
        <w:numPr>
          <w:ilvl w:val="0"/>
          <w:numId w:val="4"/>
        </w:numPr>
        <w:spacing w:before="3"/>
        <w:rPr>
          <w:sz w:val="24"/>
          <w:szCs w:val="24"/>
          <w:lang w:val="it-IT"/>
        </w:rPr>
      </w:pPr>
      <w:proofErr w:type="spellStart"/>
      <w:r>
        <w:rPr>
          <w:sz w:val="24"/>
          <w:szCs w:val="24"/>
          <w:lang w:val="it-IT"/>
        </w:rPr>
        <w:t>Prof.______________________</w:t>
      </w:r>
      <w:r w:rsidRPr="000733D9">
        <w:rPr>
          <w:sz w:val="24"/>
          <w:szCs w:val="24"/>
          <w:lang w:val="it-IT"/>
        </w:rPr>
        <w:t>l’incarico</w:t>
      </w:r>
      <w:proofErr w:type="spellEnd"/>
      <w:r w:rsidRPr="000733D9">
        <w:rPr>
          <w:sz w:val="24"/>
          <w:szCs w:val="24"/>
          <w:lang w:val="it-IT"/>
        </w:rPr>
        <w:t xml:space="preserve"> di :</w:t>
      </w:r>
      <w:r>
        <w:rPr>
          <w:sz w:val="24"/>
          <w:szCs w:val="24"/>
          <w:lang w:val="it-IT"/>
        </w:rPr>
        <w:t xml:space="preserve"> </w:t>
      </w:r>
      <w:r w:rsidRPr="000733D9">
        <w:rPr>
          <w:sz w:val="24"/>
          <w:szCs w:val="24"/>
          <w:lang w:val="it-IT"/>
        </w:rPr>
        <w:t>“</w:t>
      </w:r>
      <w:r>
        <w:rPr>
          <w:sz w:val="24"/>
          <w:szCs w:val="24"/>
          <w:lang w:val="it-IT"/>
        </w:rPr>
        <w:t>Progettista esecutivo”</w:t>
      </w:r>
      <w:r w:rsidRPr="000733D9">
        <w:rPr>
          <w:sz w:val="24"/>
          <w:szCs w:val="24"/>
          <w:lang w:val="it-IT"/>
        </w:rPr>
        <w:t>”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 xml:space="preserve">per complessive n° ore </w:t>
      </w:r>
      <w:r>
        <w:rPr>
          <w:sz w:val="24"/>
          <w:szCs w:val="24"/>
          <w:lang w:val="it-IT"/>
        </w:rPr>
        <w:t>____________</w:t>
      </w:r>
      <w:r w:rsidRPr="000733D9">
        <w:rPr>
          <w:sz w:val="24"/>
          <w:szCs w:val="24"/>
          <w:lang w:val="it-IT"/>
        </w:rPr>
        <w:t xml:space="preserve">  con un importo orario di euro 23,22 LORDO STATO, per un importo totale di </w:t>
      </w:r>
      <w:r>
        <w:rPr>
          <w:sz w:val="24"/>
          <w:szCs w:val="24"/>
          <w:lang w:val="it-IT"/>
        </w:rPr>
        <w:t>________</w:t>
      </w:r>
      <w:r w:rsidRPr="000733D9">
        <w:rPr>
          <w:sz w:val="24"/>
          <w:szCs w:val="24"/>
          <w:lang w:val="it-IT"/>
        </w:rPr>
        <w:t xml:space="preserve"> LORDO STATO. Gli importi si intendono omnicomprensivi di ogni onere e contributo</w:t>
      </w:r>
    </w:p>
    <w:p w:rsidR="000733D9" w:rsidRPr="000733D9" w:rsidRDefault="000733D9" w:rsidP="000733D9">
      <w:pPr>
        <w:pStyle w:val="Corpotesto"/>
        <w:numPr>
          <w:ilvl w:val="0"/>
          <w:numId w:val="4"/>
        </w:numPr>
        <w:spacing w:before="3"/>
        <w:rPr>
          <w:sz w:val="24"/>
          <w:szCs w:val="24"/>
          <w:lang w:val="it-IT"/>
        </w:rPr>
      </w:pPr>
      <w:proofErr w:type="spellStart"/>
      <w:r w:rsidRPr="000733D9">
        <w:rPr>
          <w:sz w:val="24"/>
          <w:szCs w:val="24"/>
          <w:lang w:val="it-IT"/>
        </w:rPr>
        <w:t>Prof.______________________l’incarico</w:t>
      </w:r>
      <w:proofErr w:type="spellEnd"/>
      <w:r w:rsidRPr="000733D9">
        <w:rPr>
          <w:sz w:val="24"/>
          <w:szCs w:val="24"/>
          <w:lang w:val="it-IT"/>
        </w:rPr>
        <w:t xml:space="preserve"> di : “Referente della valutazione”</w:t>
      </w:r>
    </w:p>
    <w:p w:rsidR="000733D9" w:rsidRPr="000733D9" w:rsidRDefault="000733D9" w:rsidP="000733D9">
      <w:pPr>
        <w:pStyle w:val="Corpotesto"/>
        <w:spacing w:before="3"/>
        <w:ind w:left="360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 xml:space="preserve">per complessive n° ore ____________  con un importo orario di euro 23,22 LORDO STATO, per un importo totale di </w:t>
      </w:r>
      <w:r>
        <w:rPr>
          <w:sz w:val="24"/>
          <w:szCs w:val="24"/>
          <w:lang w:val="it-IT"/>
        </w:rPr>
        <w:t>____________</w:t>
      </w:r>
      <w:r w:rsidRPr="000733D9">
        <w:rPr>
          <w:sz w:val="24"/>
          <w:szCs w:val="24"/>
          <w:lang w:val="it-IT"/>
        </w:rPr>
        <w:t xml:space="preserve"> LORDO STATO. Gli importi si intendono omnicomprensivi di ogni onere e contributo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b/>
          <w:sz w:val="24"/>
          <w:szCs w:val="24"/>
          <w:lang w:val="it-IT"/>
        </w:rPr>
      </w:pPr>
      <w:r w:rsidRPr="000733D9">
        <w:rPr>
          <w:b/>
          <w:sz w:val="24"/>
          <w:szCs w:val="24"/>
          <w:lang w:val="it-IT"/>
        </w:rPr>
        <w:t>Art. 3 Incarico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>Di dare mandato al DSGA per la relativa stipula della lettera di incarico</w:t>
      </w: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0733D9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</w:p>
    <w:p w:rsidR="001307E4" w:rsidRPr="000733D9" w:rsidRDefault="000733D9" w:rsidP="000733D9">
      <w:pPr>
        <w:pStyle w:val="Corpotesto"/>
        <w:spacing w:before="3"/>
        <w:rPr>
          <w:sz w:val="24"/>
          <w:szCs w:val="24"/>
          <w:lang w:val="it-IT"/>
        </w:rPr>
      </w:pPr>
      <w:r w:rsidRPr="000733D9"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 w:rsidRPr="000733D9">
        <w:rPr>
          <w:sz w:val="24"/>
          <w:szCs w:val="24"/>
          <w:lang w:val="it-IT"/>
        </w:rPr>
        <w:t>Il Dirigente Scolastico</w:t>
      </w:r>
    </w:p>
    <w:sectPr w:rsidR="001307E4" w:rsidRPr="000733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575"/>
    <w:multiLevelType w:val="hybridMultilevel"/>
    <w:tmpl w:val="923EF2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37C60"/>
    <w:multiLevelType w:val="hybridMultilevel"/>
    <w:tmpl w:val="86109FC8"/>
    <w:lvl w:ilvl="0" w:tplc="6CF45D08">
      <w:start w:val="1"/>
      <w:numFmt w:val="decimal"/>
      <w:lvlText w:val="%1)"/>
      <w:lvlJc w:val="left"/>
      <w:pPr>
        <w:ind w:left="836" w:hanging="360"/>
        <w:jc w:val="left"/>
      </w:pPr>
      <w:rPr>
        <w:rFonts w:ascii="Arial" w:eastAsia="Arial" w:hAnsi="Arial" w:cs="Arial" w:hint="default"/>
        <w:w w:val="91"/>
        <w:sz w:val="22"/>
        <w:szCs w:val="22"/>
      </w:rPr>
    </w:lvl>
    <w:lvl w:ilvl="1" w:tplc="6A84A778">
      <w:numFmt w:val="bullet"/>
      <w:lvlText w:val="•"/>
      <w:lvlJc w:val="left"/>
      <w:pPr>
        <w:ind w:left="1770" w:hanging="360"/>
      </w:pPr>
      <w:rPr>
        <w:rFonts w:hint="default"/>
      </w:rPr>
    </w:lvl>
    <w:lvl w:ilvl="2" w:tplc="1478BF7A">
      <w:numFmt w:val="bullet"/>
      <w:lvlText w:val="•"/>
      <w:lvlJc w:val="left"/>
      <w:pPr>
        <w:ind w:left="2701" w:hanging="360"/>
      </w:pPr>
      <w:rPr>
        <w:rFonts w:hint="default"/>
      </w:rPr>
    </w:lvl>
    <w:lvl w:ilvl="3" w:tplc="2A1CDE46">
      <w:numFmt w:val="bullet"/>
      <w:lvlText w:val="•"/>
      <w:lvlJc w:val="left"/>
      <w:pPr>
        <w:ind w:left="3632" w:hanging="360"/>
      </w:pPr>
      <w:rPr>
        <w:rFonts w:hint="default"/>
      </w:rPr>
    </w:lvl>
    <w:lvl w:ilvl="4" w:tplc="C582C56E">
      <w:numFmt w:val="bullet"/>
      <w:lvlText w:val="•"/>
      <w:lvlJc w:val="left"/>
      <w:pPr>
        <w:ind w:left="4563" w:hanging="360"/>
      </w:pPr>
      <w:rPr>
        <w:rFonts w:hint="default"/>
      </w:rPr>
    </w:lvl>
    <w:lvl w:ilvl="5" w:tplc="942CFA7A">
      <w:numFmt w:val="bullet"/>
      <w:lvlText w:val="•"/>
      <w:lvlJc w:val="left"/>
      <w:pPr>
        <w:ind w:left="5494" w:hanging="360"/>
      </w:pPr>
      <w:rPr>
        <w:rFonts w:hint="default"/>
      </w:rPr>
    </w:lvl>
    <w:lvl w:ilvl="6" w:tplc="A54600F2">
      <w:numFmt w:val="bullet"/>
      <w:lvlText w:val="•"/>
      <w:lvlJc w:val="left"/>
      <w:pPr>
        <w:ind w:left="6425" w:hanging="360"/>
      </w:pPr>
      <w:rPr>
        <w:rFonts w:hint="default"/>
      </w:rPr>
    </w:lvl>
    <w:lvl w:ilvl="7" w:tplc="96B06DBC">
      <w:numFmt w:val="bullet"/>
      <w:lvlText w:val="•"/>
      <w:lvlJc w:val="left"/>
      <w:pPr>
        <w:ind w:left="7356" w:hanging="360"/>
      </w:pPr>
      <w:rPr>
        <w:rFonts w:hint="default"/>
      </w:rPr>
    </w:lvl>
    <w:lvl w:ilvl="8" w:tplc="3A1821A6">
      <w:numFmt w:val="bullet"/>
      <w:lvlText w:val="•"/>
      <w:lvlJc w:val="left"/>
      <w:pPr>
        <w:ind w:left="8287" w:hanging="360"/>
      </w:pPr>
      <w:rPr>
        <w:rFonts w:hint="default"/>
      </w:rPr>
    </w:lvl>
  </w:abstractNum>
  <w:abstractNum w:abstractNumId="2">
    <w:nsid w:val="43473D1A"/>
    <w:multiLevelType w:val="hybridMultilevel"/>
    <w:tmpl w:val="01D23B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35A15"/>
    <w:multiLevelType w:val="hybridMultilevel"/>
    <w:tmpl w:val="A0E02F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E4"/>
    <w:rsid w:val="000733D9"/>
    <w:rsid w:val="001307E4"/>
    <w:rsid w:val="0020788E"/>
    <w:rsid w:val="007012F6"/>
    <w:rsid w:val="008D588C"/>
    <w:rsid w:val="00B5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07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1307E4"/>
    <w:pPr>
      <w:ind w:left="116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307E4"/>
  </w:style>
  <w:style w:type="character" w:customStyle="1" w:styleId="CorpotestoCarattere">
    <w:name w:val="Corpo testo Carattere"/>
    <w:basedOn w:val="Carpredefinitoparagrafo"/>
    <w:link w:val="Corpotesto"/>
    <w:uiPriority w:val="1"/>
    <w:rsid w:val="001307E4"/>
    <w:rPr>
      <w:rFonts w:ascii="Arial" w:eastAsia="Arial" w:hAnsi="Arial" w:cs="Arial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07E4"/>
    <w:rPr>
      <w:rFonts w:ascii="Arial" w:eastAsia="Arial" w:hAnsi="Arial" w:cs="Arial"/>
      <w:b/>
      <w:bCs/>
      <w:lang w:val="en-US"/>
    </w:rPr>
  </w:style>
  <w:style w:type="paragraph" w:styleId="Paragrafoelenco">
    <w:name w:val="List Paragraph"/>
    <w:basedOn w:val="Normale"/>
    <w:uiPriority w:val="1"/>
    <w:qFormat/>
    <w:rsid w:val="001307E4"/>
    <w:pPr>
      <w:spacing w:before="16"/>
      <w:ind w:left="836" w:hanging="360"/>
    </w:pPr>
  </w:style>
  <w:style w:type="character" w:styleId="Collegamentoipertestuale">
    <w:name w:val="Hyperlink"/>
    <w:basedOn w:val="Carpredefinitoparagrafo"/>
    <w:uiPriority w:val="99"/>
    <w:unhideWhenUsed/>
    <w:rsid w:val="001307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07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1307E4"/>
    <w:pPr>
      <w:ind w:left="116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307E4"/>
  </w:style>
  <w:style w:type="character" w:customStyle="1" w:styleId="CorpotestoCarattere">
    <w:name w:val="Corpo testo Carattere"/>
    <w:basedOn w:val="Carpredefinitoparagrafo"/>
    <w:link w:val="Corpotesto"/>
    <w:uiPriority w:val="1"/>
    <w:rsid w:val="001307E4"/>
    <w:rPr>
      <w:rFonts w:ascii="Arial" w:eastAsia="Arial" w:hAnsi="Arial" w:cs="Arial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07E4"/>
    <w:rPr>
      <w:rFonts w:ascii="Arial" w:eastAsia="Arial" w:hAnsi="Arial" w:cs="Arial"/>
      <w:b/>
      <w:bCs/>
      <w:lang w:val="en-US"/>
    </w:rPr>
  </w:style>
  <w:style w:type="paragraph" w:styleId="Paragrafoelenco">
    <w:name w:val="List Paragraph"/>
    <w:basedOn w:val="Normale"/>
    <w:uiPriority w:val="1"/>
    <w:qFormat/>
    <w:rsid w:val="001307E4"/>
    <w:pPr>
      <w:spacing w:before="16"/>
      <w:ind w:left="836" w:hanging="360"/>
    </w:pPr>
  </w:style>
  <w:style w:type="character" w:styleId="Collegamentoipertestuale">
    <w:name w:val="Hyperlink"/>
    <w:basedOn w:val="Carpredefinitoparagrafo"/>
    <w:uiPriority w:val="99"/>
    <w:unhideWhenUsed/>
    <w:rsid w:val="001307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2018-02-20T11:56:00Z</dcterms:created>
  <dcterms:modified xsi:type="dcterms:W3CDTF">2018-02-20T11:56:00Z</dcterms:modified>
</cp:coreProperties>
</file>